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C31228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C31228" w:rsidRPr="00C31228">
        <w:rPr>
          <w:b/>
          <w:sz w:val="22"/>
          <w:szCs w:val="22"/>
        </w:rPr>
        <w:t>ANESTESIA, TERAPIA INTENSIVA MULTIDISCIPLINARE, RIANIMAZIONE E TERAPIA ANTALGICA (OZIERI),</w:t>
      </w:r>
      <w:r w:rsidR="00C31228">
        <w:rPr>
          <w:b/>
          <w:sz w:val="22"/>
          <w:szCs w:val="22"/>
        </w:rPr>
        <w:t xml:space="preserve"> </w:t>
      </w:r>
      <w:bookmarkStart w:id="0" w:name="_GoBack"/>
      <w:bookmarkEnd w:id="0"/>
      <w:r w:rsidR="000F6228" w:rsidRPr="000F6228">
        <w:rPr>
          <w:b/>
          <w:sz w:val="22"/>
          <w:szCs w:val="22"/>
        </w:rPr>
        <w:t xml:space="preserve">AFFERENTE AL DIPARTIMENTO </w:t>
      </w:r>
      <w:r w:rsidR="006118CF">
        <w:rPr>
          <w:b/>
          <w:sz w:val="22"/>
          <w:szCs w:val="22"/>
        </w:rPr>
        <w:t xml:space="preserve">INTERPRESIDIO ALGHERO–OZIERI DI EMERGENZA URGENZA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122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2103B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E5BF-697E-4732-8C8E-9169C5E9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5662</Words>
  <Characters>32279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30</cp:revision>
  <cp:lastPrinted>2022-05-23T09:15:00Z</cp:lastPrinted>
  <dcterms:created xsi:type="dcterms:W3CDTF">2023-04-12T08:45:00Z</dcterms:created>
  <dcterms:modified xsi:type="dcterms:W3CDTF">2023-12-27T21:25:00Z</dcterms:modified>
</cp:coreProperties>
</file>