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73B" w:rsidRDefault="00087551" w:rsidP="00087551">
      <w:pPr>
        <w:jc w:val="both"/>
      </w:pPr>
      <w:r>
        <w:t>La malattia professionale può essere definita come una condizione patologica la cui eziopatogenesi può essere ricondotta all’attività lavorativa svolta dal soggetto a seguito dell’esposizione ad uno o più fattori di rischio presenti nel ciclo lavorativo stesso o nell’ambiente di lavoro.</w:t>
      </w:r>
    </w:p>
    <w:p w:rsidR="00087551" w:rsidRDefault="00087551" w:rsidP="00087551">
      <w:pPr>
        <w:jc w:val="both"/>
      </w:pPr>
      <w:r>
        <w:t xml:space="preserve">Nella Regione Sardegna i dati dei Flussi Informativi INAIL/Regioni mettono in evidenza un andamento crescente del numero complessivo delle malattie professionali denunciate all’INAIL, che riguarda in maniera preponderante le patologie muscolo-scheletriche, a fronte di una sottostima di altre, prime fra tutte le neoplasie professionali. Si sottolinea, inoltre, una sotto-segnalazione del fenomeno delle malattie professionali, rispetto all’obbligo di denuncia/segnalazione previsto dall’art. 139 del DPR 1124/1965 come modificato dall’art. 10 del </w:t>
      </w:r>
      <w:proofErr w:type="spellStart"/>
      <w:r>
        <w:t>D.Lgs.</w:t>
      </w:r>
      <w:proofErr w:type="spellEnd"/>
      <w:r>
        <w:t xml:space="preserve"> 38/2000.</w:t>
      </w:r>
    </w:p>
    <w:p w:rsidR="00087551" w:rsidRDefault="00087551" w:rsidP="00087551">
      <w:pPr>
        <w:jc w:val="both"/>
      </w:pPr>
      <w:r>
        <w:t>Qualunque medico di fronte al solo sospetto di malattia professionale ha l’obbligo di compilare:</w:t>
      </w:r>
    </w:p>
    <w:p w:rsidR="00087551" w:rsidRDefault="00087551" w:rsidP="00087551">
      <w:pPr>
        <w:pStyle w:val="Paragrafoelenco"/>
        <w:numPr>
          <w:ilvl w:val="0"/>
          <w:numId w:val="1"/>
        </w:numPr>
        <w:jc w:val="both"/>
      </w:pPr>
      <w:r>
        <w:t xml:space="preserve">il primo certificato di malattia professionale con finalità </w:t>
      </w:r>
      <w:proofErr w:type="spellStart"/>
      <w:r>
        <w:t>assicurativo-previdenziali</w:t>
      </w:r>
      <w:proofErr w:type="spellEnd"/>
      <w:r>
        <w:t xml:space="preserve">, da inviare all’INAIL;  </w:t>
      </w:r>
    </w:p>
    <w:p w:rsidR="00087551" w:rsidRDefault="00087551" w:rsidP="00087551">
      <w:pPr>
        <w:pStyle w:val="Paragrafoelenco"/>
        <w:numPr>
          <w:ilvl w:val="0"/>
          <w:numId w:val="1"/>
        </w:numPr>
        <w:jc w:val="both"/>
      </w:pPr>
      <w:r>
        <w:t xml:space="preserve">la denuncia/segnalazione malattia professionale con finalità </w:t>
      </w:r>
      <w:proofErr w:type="spellStart"/>
      <w:r>
        <w:t>epidemiologico-preventive</w:t>
      </w:r>
      <w:proofErr w:type="spellEnd"/>
      <w:r>
        <w:t xml:space="preserve">, da inviare allo </w:t>
      </w:r>
      <w:proofErr w:type="spellStart"/>
      <w:r>
        <w:t>SPreSAL</w:t>
      </w:r>
      <w:proofErr w:type="spellEnd"/>
      <w:r>
        <w:t xml:space="preserve"> e all’Ispettorato Territoriale del Lavoro</w:t>
      </w:r>
    </w:p>
    <w:p w:rsidR="00087551" w:rsidRDefault="00087551" w:rsidP="00087551">
      <w:pPr>
        <w:pStyle w:val="Paragrafoelenco"/>
        <w:numPr>
          <w:ilvl w:val="0"/>
          <w:numId w:val="1"/>
        </w:numPr>
        <w:jc w:val="both"/>
      </w:pPr>
      <w:r>
        <w:t>il referto di malattia professionale obbligatorio nei casi che possano presentare i caratteri di un delitto per il quale si deve procedere d’ufficio</w:t>
      </w:r>
      <w:r w:rsidR="00E03266">
        <w:t xml:space="preserve"> (art 365 c.p.)</w:t>
      </w:r>
      <w:r>
        <w:t>, da inviare all’autori</w:t>
      </w:r>
      <w:r w:rsidR="00E03266">
        <w:t>tà giudiziaria;</w:t>
      </w:r>
    </w:p>
    <w:sectPr w:rsidR="00087551" w:rsidSect="004057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30360"/>
    <w:multiLevelType w:val="hybridMultilevel"/>
    <w:tmpl w:val="5560BB3A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283"/>
  <w:characterSpacingControl w:val="doNotCompress"/>
  <w:compat/>
  <w:rsids>
    <w:rsidRoot w:val="00087551"/>
    <w:rsid w:val="00087551"/>
    <w:rsid w:val="0040573B"/>
    <w:rsid w:val="00E0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57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75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305931</dc:creator>
  <cp:lastModifiedBy>305931</cp:lastModifiedBy>
  <cp:revision>1</cp:revision>
  <dcterms:created xsi:type="dcterms:W3CDTF">2023-06-27T10:12:00Z</dcterms:created>
  <dcterms:modified xsi:type="dcterms:W3CDTF">2023-06-27T10:24:00Z</dcterms:modified>
</cp:coreProperties>
</file>