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  <w:r w:rsidR="00CE1204">
        <w:rPr>
          <w:rFonts w:asciiTheme="minorHAnsi" w:hAnsiTheme="minorHAnsi" w:cstheme="minorHAnsi"/>
          <w:b/>
          <w:bCs/>
        </w:rPr>
        <w:t>0</w:t>
      </w:r>
    </w:p>
    <w:p w:rsidR="002455C2" w:rsidRPr="00BC4CD9" w:rsidRDefault="00BC7C28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CE120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0.9pt;margin-top:82.1pt;width:321.1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7960,-1,-7960"/>
        </w:pict>
      </w:r>
      <w:r w:rsidR="00BC7C28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8.4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A96BB8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A96BB8">
        <w:rPr>
          <w:rFonts w:asciiTheme="minorHAnsi" w:hAnsiTheme="minorHAnsi" w:cstheme="minorHAnsi"/>
        </w:rPr>
        <w:t>SD DISTURBI DELL’ALIMENTAZIONE E DELLA NUTRIZIONE (DAN)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BC7C28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BC7C2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BC7C28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BC7C28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BC7C2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BC7C28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BC7C28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</w:t>
      </w:r>
      <w:bookmarkStart w:id="0" w:name="_GoBack"/>
      <w:bookmarkEnd w:id="0"/>
      <w:r w:rsidRPr="00BC4CD9">
        <w:rPr>
          <w:rFonts w:asciiTheme="minorHAnsi" w:hAnsiTheme="minorHAnsi" w:cstheme="minorHAnsi"/>
          <w:bCs/>
        </w:rPr>
        <w:t>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BC7C28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28" w:rsidRDefault="00BC7C28" w:rsidP="003D116C">
      <w:r>
        <w:separator/>
      </w:r>
    </w:p>
  </w:endnote>
  <w:endnote w:type="continuationSeparator" w:id="0">
    <w:p w:rsidR="00BC7C28" w:rsidRDefault="00BC7C28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E1204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28" w:rsidRDefault="00BC7C28" w:rsidP="003D116C">
      <w:r>
        <w:separator/>
      </w:r>
    </w:p>
  </w:footnote>
  <w:footnote w:type="continuationSeparator" w:id="0">
    <w:p w:rsidR="00BC7C28" w:rsidRDefault="00BC7C28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637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96BB8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C7C28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1204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67D8A4B5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1DE1-5DDB-408D-AAE1-54B02CF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2023-04-11T11:53:00Z</dcterms:modified>
</cp:coreProperties>
</file>