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CB6782">
        <w:rPr>
          <w:rFonts w:asciiTheme="minorHAnsi" w:hAnsiTheme="minorHAnsi" w:cstheme="minorHAnsi"/>
          <w:b/>
          <w:bCs/>
        </w:rPr>
        <w:t>5</w:t>
      </w:r>
    </w:p>
    <w:p w:rsidR="002455C2" w:rsidRPr="00BC4CD9" w:rsidRDefault="0050661A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50661A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6" type="#_x0000_t32" style="position:absolute;left:0;text-align:left;margin-left:1.7pt;margin-top:104.4pt;width:421.35pt;height:0;z-index:2516828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2994,-1,-2994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09.45pt;margin-top:82.75pt;width:374.1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9383,-1,-9383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39.05pt;margin-top:57.5pt;width:247.2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5C4414">
        <w:rPr>
          <w:rFonts w:asciiTheme="minorHAnsi" w:hAnsiTheme="minorHAnsi" w:cstheme="minorHAnsi"/>
        </w:rPr>
        <w:t xml:space="preserve">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3C1896">
        <w:rPr>
          <w:rFonts w:asciiTheme="minorHAnsi" w:hAnsiTheme="minorHAnsi" w:cstheme="minorHAnsi"/>
        </w:rPr>
        <w:t>DI PREVENZIONE VETERINARIA (SPERIMENTALE)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C306EB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C306EB">
        <w:rPr>
          <w:rFonts w:asciiTheme="minorHAnsi" w:hAnsiTheme="minorHAnsi" w:cstheme="minorHAnsi"/>
        </w:rPr>
        <w:t xml:space="preserve">SD </w:t>
      </w:r>
      <w:r w:rsidR="00CB6782">
        <w:rPr>
          <w:rFonts w:asciiTheme="minorHAnsi" w:hAnsiTheme="minorHAnsi" w:cstheme="minorHAnsi"/>
        </w:rPr>
        <w:t>GESTIONE E CONTROLLO DELLA QUALITA’ E DELLA SICUREZZA ALIMENTARE DI ORIGINE ANIMALE</w:t>
      </w:r>
      <w:r w:rsidR="00C306EB">
        <w:rPr>
          <w:rFonts w:asciiTheme="minorHAnsi" w:hAnsiTheme="minorHAnsi" w:cstheme="minorHAnsi"/>
        </w:rPr>
        <w:t xml:space="preserve"> (IN ASL</w:t>
      </w:r>
      <w:r w:rsidR="003C08A5">
        <w:rPr>
          <w:rFonts w:asciiTheme="minorHAnsi" w:hAnsiTheme="minorHAnsi" w:cstheme="minorHAnsi"/>
        </w:rPr>
        <w:t xml:space="preserve"> SASSARI, COMPETENZA SASSARI</w:t>
      </w:r>
      <w:r w:rsidR="00C306EB">
        <w:rPr>
          <w:rFonts w:asciiTheme="minorHAnsi" w:hAnsiTheme="minorHAnsi" w:cstheme="minorHAnsi"/>
        </w:rPr>
        <w:t>-GALLURA</w:t>
      </w:r>
      <w:r w:rsidR="003C08A5">
        <w:rPr>
          <w:rFonts w:asciiTheme="minorHAnsi" w:hAnsiTheme="minorHAnsi" w:cstheme="minorHAnsi"/>
        </w:rPr>
        <w:t>)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50661A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50661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50661A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50661A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50661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50661A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50661A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50661A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1A" w:rsidRDefault="0050661A" w:rsidP="003D116C">
      <w:r>
        <w:separator/>
      </w:r>
    </w:p>
  </w:endnote>
  <w:endnote w:type="continuationSeparator" w:id="0">
    <w:p w:rsidR="0050661A" w:rsidRDefault="0050661A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B6782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1A" w:rsidRDefault="0050661A" w:rsidP="003D116C">
      <w:r>
        <w:separator/>
      </w:r>
    </w:p>
  </w:footnote>
  <w:footnote w:type="continuationSeparator" w:id="0">
    <w:p w:rsidR="0050661A" w:rsidRDefault="0050661A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A7D6D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08A5"/>
    <w:rsid w:val="003C189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0AE1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22E"/>
    <w:rsid w:val="00497FF3"/>
    <w:rsid w:val="004A2441"/>
    <w:rsid w:val="004A328E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0661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14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4277D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1C85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306EB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B6782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13"/>
        <o:r id="V:Rule5" type="connector" idref="#AutoShape 18"/>
        <o:r id="V:Rule6" type="connector" idref="#AutoShape 10"/>
        <o:r id="V:Rule7" type="connector" idref="#AutoShape 25"/>
        <o:r id="V:Rule8" type="connector" idref="#AutoShape 20"/>
        <o:r id="V:Rule9" type="connector" idref="#AutoShape 27"/>
        <o:r id="V:Rule10" type="connector" idref="#AutoShape 19"/>
        <o:r id="V:Rule11" type="connector" idref="#AutoShape 16"/>
        <o:r id="V:Rule12" type="connector" idref="#AutoShape 11"/>
        <o:r id="V:Rule13" type="connector" idref="#AutoShape 21"/>
        <o:r id="V:Rule14" type="connector" idref="#AutoShape 12"/>
        <o:r id="V:Rule15" type="connector" idref="#AutoShape 6"/>
        <o:r id="V:Rule16" type="connector" idref="#AutoShape 24"/>
        <o:r id="V:Rule17" type="connector" idref="#AutoShape 14"/>
        <o:r id="V:Rule18" type="connector" idref="#AutoShape 17"/>
        <o:r id="V:Rule19" type="connector" idref="#_x0000_s1046"/>
        <o:r id="V:Rule20" type="connector" idref="#AutoShape 7"/>
      </o:rules>
    </o:shapelayout>
  </w:shapeDefaults>
  <w:decimalSymbol w:val=","/>
  <w:listSeparator w:val=";"/>
  <w14:docId w14:val="40096ABD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BEC6A-D565-4595-AB4B-D98F4F18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20</cp:revision>
  <cp:lastPrinted>2018-01-10T14:22:00Z</cp:lastPrinted>
  <dcterms:created xsi:type="dcterms:W3CDTF">2022-09-01T12:32:00Z</dcterms:created>
  <dcterms:modified xsi:type="dcterms:W3CDTF">2023-04-07T09:27:00Z</dcterms:modified>
</cp:coreProperties>
</file>