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535D00">
        <w:rPr>
          <w:rFonts w:asciiTheme="minorHAnsi" w:hAnsiTheme="minorHAnsi" w:cstheme="minorHAnsi"/>
          <w:b/>
          <w:bCs/>
        </w:rPr>
        <w:t>7</w:t>
      </w:r>
    </w:p>
    <w:p w:rsidR="002455C2" w:rsidRPr="00BC4CD9" w:rsidRDefault="004D28A1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4D28A1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7" o:spid="_x0000_s1043" type="#_x0000_t34" style="position:absolute;left:0;text-align:left;margin-left:1.1pt;margin-top:83.55pt;width:255.25pt;height:.05pt;z-index:251681792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10798,-129232800,-4891"/>
        </w:pict>
      </w:r>
      <w:r>
        <w:rPr>
          <w:rFonts w:asciiTheme="minorHAnsi" w:hAnsiTheme="minorHAnsi" w:cstheme="minorHAnsi"/>
          <w:noProof/>
        </w:rPr>
        <w:pict>
          <v:shape id="_x0000_s1047" type="#_x0000_t32" style="position:absolute;left:0;text-align:left;margin-left:459.3pt;margin-top:59.65pt;width:25.15pt;height:0;z-index:25168384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427362,-1,-427362"/>
        </w:pict>
      </w: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69.85pt;margin-top:59.15pt;width:204.05pt;height:0;z-index:25167974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</w:t>
      </w:r>
      <w:r w:rsidR="00926AFC">
        <w:rPr>
          <w:rFonts w:asciiTheme="minorHAnsi" w:hAnsiTheme="minorHAnsi" w:cstheme="minorHAnsi"/>
        </w:rPr>
        <w:t>,</w:t>
      </w:r>
      <w:r w:rsidR="00F24D56" w:rsidRPr="00BC4CD9">
        <w:rPr>
          <w:rFonts w:asciiTheme="minorHAnsi" w:hAnsiTheme="minorHAnsi" w:cstheme="minorHAnsi"/>
        </w:rPr>
        <w:t xml:space="preserve">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>Area Sanità</w:t>
      </w:r>
      <w:r w:rsidR="001514F6">
        <w:rPr>
          <w:rFonts w:asciiTheme="minorHAnsi" w:hAnsiTheme="minorHAnsi" w:cstheme="minorHAnsi"/>
        </w:rPr>
        <w:t xml:space="preserve"> </w:t>
      </w:r>
      <w:r w:rsidR="00333791">
        <w:rPr>
          <w:rFonts w:asciiTheme="minorHAnsi" w:hAnsiTheme="minorHAnsi" w:cstheme="minorHAnsi"/>
        </w:rPr>
        <w:t>sottoscritto il 19.12.2019</w:t>
      </w:r>
      <w:r w:rsidR="00F41642" w:rsidRPr="00455BD5">
        <w:rPr>
          <w:rFonts w:asciiTheme="minorHAnsi" w:hAnsiTheme="minorHAnsi" w:cstheme="minorHAnsi"/>
        </w:rPr>
        <w:t xml:space="preserve">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2D7A11">
        <w:rPr>
          <w:rFonts w:asciiTheme="minorHAnsi" w:hAnsiTheme="minorHAnsi" w:cstheme="minorHAnsi"/>
        </w:rPr>
        <w:t>Complessa</w:t>
      </w:r>
      <w:r w:rsidR="00B948B1"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>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</w:t>
      </w:r>
      <w:r w:rsidR="00926AFC">
        <w:rPr>
          <w:rFonts w:asciiTheme="minorHAnsi" w:hAnsiTheme="minorHAnsi" w:cstheme="minorHAnsi"/>
        </w:rPr>
        <w:t xml:space="preserve">MATERNO INFANTILE E DELLA FAMIGLIA </w:t>
      </w:r>
      <w:r w:rsidR="00CF0CEE">
        <w:rPr>
          <w:rFonts w:asciiTheme="minorHAnsi" w:hAnsiTheme="minorHAnsi" w:cstheme="minorHAnsi"/>
        </w:rPr>
        <w:t xml:space="preserve">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 w:rsidR="003F73EE"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2D7A11">
        <w:rPr>
          <w:rFonts w:asciiTheme="minorHAnsi" w:hAnsiTheme="minorHAnsi" w:cstheme="minorHAnsi"/>
        </w:rPr>
        <w:t xml:space="preserve">SC </w:t>
      </w:r>
      <w:r>
        <w:rPr>
          <w:rFonts w:asciiTheme="minorHAnsi" w:hAnsiTheme="minorHAnsi" w:cstheme="minorHAnsi"/>
        </w:rPr>
        <w:t>CONSULTORIO PER LA SALUTE DELLE FAMIGLIE</w:t>
      </w:r>
      <w:bookmarkStart w:id="0" w:name="_GoBack"/>
      <w:bookmarkEnd w:id="0"/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4D28A1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4D28A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4D28A1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4D28A1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4D28A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4D28A1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4D28A1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4D28A1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63" w:rsidRDefault="00380763" w:rsidP="003D116C">
      <w:r>
        <w:separator/>
      </w:r>
    </w:p>
  </w:endnote>
  <w:endnote w:type="continuationSeparator" w:id="0">
    <w:p w:rsidR="00380763" w:rsidRDefault="00380763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4D28A1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63" w:rsidRDefault="00380763" w:rsidP="003D116C">
      <w:r>
        <w:separator/>
      </w:r>
    </w:p>
  </w:footnote>
  <w:footnote w:type="continuationSeparator" w:id="0">
    <w:p w:rsidR="00380763" w:rsidRDefault="00380763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14F6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96D96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A11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33791"/>
    <w:rsid w:val="00340E61"/>
    <w:rsid w:val="00344ADB"/>
    <w:rsid w:val="0036655C"/>
    <w:rsid w:val="00372973"/>
    <w:rsid w:val="0037393B"/>
    <w:rsid w:val="00375D75"/>
    <w:rsid w:val="00380763"/>
    <w:rsid w:val="003820B0"/>
    <w:rsid w:val="0038669F"/>
    <w:rsid w:val="00386964"/>
    <w:rsid w:val="003907F5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4860"/>
    <w:rsid w:val="003E72E9"/>
    <w:rsid w:val="003E76FE"/>
    <w:rsid w:val="003F2523"/>
    <w:rsid w:val="003F2895"/>
    <w:rsid w:val="003F6D9F"/>
    <w:rsid w:val="003F73EE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2919"/>
    <w:rsid w:val="004532F2"/>
    <w:rsid w:val="00453A7D"/>
    <w:rsid w:val="00455BD5"/>
    <w:rsid w:val="004564BF"/>
    <w:rsid w:val="00463AD5"/>
    <w:rsid w:val="00470177"/>
    <w:rsid w:val="00470481"/>
    <w:rsid w:val="00470DFF"/>
    <w:rsid w:val="004771C6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57CF"/>
    <w:rsid w:val="004D0386"/>
    <w:rsid w:val="004D28A1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35D00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53F24"/>
    <w:rsid w:val="0086175B"/>
    <w:rsid w:val="00862088"/>
    <w:rsid w:val="00873EB6"/>
    <w:rsid w:val="008751CA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C68D3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0705A"/>
    <w:rsid w:val="00914570"/>
    <w:rsid w:val="00914F0B"/>
    <w:rsid w:val="00917EED"/>
    <w:rsid w:val="0092122F"/>
    <w:rsid w:val="00926AFC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2E80"/>
    <w:rsid w:val="00A17BB1"/>
    <w:rsid w:val="00A215A0"/>
    <w:rsid w:val="00A2228A"/>
    <w:rsid w:val="00A23CD2"/>
    <w:rsid w:val="00A336CC"/>
    <w:rsid w:val="00A47596"/>
    <w:rsid w:val="00A51130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948B1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0FAA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5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2D7"/>
    <w:rsid w:val="00EE3734"/>
    <w:rsid w:val="00EE57E3"/>
    <w:rsid w:val="00F004D8"/>
    <w:rsid w:val="00F2052A"/>
    <w:rsid w:val="00F234CA"/>
    <w:rsid w:val="00F24D56"/>
    <w:rsid w:val="00F24E86"/>
    <w:rsid w:val="00F3270E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21" type="connector" idref="#AutoShape 15"/>
        <o:r id="V:Rule22" type="connector" idref="#AutoShape 22"/>
        <o:r id="V:Rule23" type="connector" idref="#AutoShape 9"/>
        <o:r id="V:Rule24" type="connector" idref="#AutoShape 25"/>
        <o:r id="V:Rule25" type="connector" idref="#AutoShape 20"/>
        <o:r id="V:Rule26" type="connector" idref="#AutoShape 10"/>
        <o:r id="V:Rule27" type="connector" idref="#AutoShape 13"/>
        <o:r id="V:Rule28" type="connector" idref="#AutoShape 21"/>
        <o:r id="V:Rule29" type="connector" idref="#AutoShape 17"/>
        <o:r id="V:Rule30" type="connector" idref="#AutoShape 19"/>
        <o:r id="V:Rule31" type="connector" idref="#AutoShape 24"/>
        <o:r id="V:Rule32" type="connector" idref="#AutoShape 16"/>
        <o:r id="V:Rule33" type="connector" idref="#AutoShape 14"/>
        <o:r id="V:Rule34" type="connector" idref="#_x0000_s1047"/>
        <o:r id="V:Rule35" type="connector" idref="#AutoShape 7"/>
        <o:r id="V:Rule36" type="connector" idref="#AutoShape 27"/>
        <o:r id="V:Rule37" type="connector" idref="#AutoShape 6"/>
        <o:r id="V:Rule38" type="connector" idref="#AutoShape 11"/>
        <o:r id="V:Rule39" type="connector" idref="#AutoShape 18"/>
        <o:r id="V:Rule40" type="connector" idref="#AutoShape 12"/>
      </o:rules>
    </o:shapelayout>
  </w:shapeDefaults>
  <w:decimalSymbol w:val=","/>
  <w:listSeparator w:val=";"/>
  <w14:docId w14:val="6EB71728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5EC57-CB5F-4634-A6B2-DF1496E7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42</cp:revision>
  <cp:lastPrinted>2018-01-10T14:22:00Z</cp:lastPrinted>
  <dcterms:created xsi:type="dcterms:W3CDTF">2022-09-01T12:32:00Z</dcterms:created>
  <dcterms:modified xsi:type="dcterms:W3CDTF">2023-04-26T15:35:00Z</dcterms:modified>
</cp:coreProperties>
</file>